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292" w:rightChars="-646"/>
      </w:pP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/>
        <w:ind w:right="0" w:firstLine="140" w:firstLineChars="5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004000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 xml:space="preserve">В целях обеспечения предоставления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lang w:val="ru-RU"/>
        </w:rPr>
        <w:t xml:space="preserve">  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 xml:space="preserve">массовых социально значимых государственных и муниципальных услуг в электронном формате на Едином портале государственных и муниципальных услуг gosuslugi.ru с использованием федеральной информационной системы «Платформа государственных сервисов», министерством цифрового развития и связи Приморского края подключены электронные формы подачи заявлений на ЕПГУ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lang w:val="ru-RU"/>
        </w:rPr>
        <w:t>42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 xml:space="preserve"> услуг к уполномоченным органам Приморского края.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004000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>Заявления по указанным муниципальным услугам поступают через ЕПГУ на исполнение в ПГС в адрес ответственных специалистов всех муниципальных образований Приморского края.</w:t>
      </w:r>
    </w:p>
    <w:p>
      <w:pPr>
        <w:keepNext w:val="0"/>
        <w:keepLines w:val="0"/>
        <w:widowControl/>
        <w:suppressLineNumbers w:val="0"/>
        <w:ind w:firstLine="280" w:firstLineChars="1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F5132"/>
          <w:spacing w:val="0"/>
          <w:kern w:val="0"/>
          <w:sz w:val="28"/>
          <w:szCs w:val="28"/>
          <w:shd w:val="clear" w:fill="D1E7DD"/>
          <w:lang w:val="en-US" w:eastAsia="zh-CN" w:bidi="ar"/>
        </w:rPr>
        <w:t>Перечень массовых социально значимых услуг Приморского края утверждён Распоряжением Правительства Приморского края № 395-рп от 22.10.2021 (изменения: № 467-рп от 22.12.2021, № 63-рп от 04.02.2022, № 110-рп от 11.03.2022, № 460-рп от 24.08.2022)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004000"/>
          <w:spacing w:val="0"/>
          <w:sz w:val="28"/>
          <w:szCs w:val="28"/>
          <w:u w:val="none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4000"/>
          <w:spacing w:val="0"/>
          <w:sz w:val="28"/>
          <w:szCs w:val="28"/>
          <w:u w:val="none"/>
          <w:bdr w:val="none" w:color="auto" w:sz="0" w:space="0"/>
          <w:shd w:val="clear" w:fill="FFFFFF"/>
        </w:rPr>
        <w:t>Актуальный перечень МСЗУ с изменениями (скачать файл DOCX)</w:t>
      </w:r>
    </w:p>
    <w:p>
      <w:pPr>
        <w:rPr>
          <w:rFonts w:hint="default" w:ascii="Times New Roman" w:hAnsi="Times New Roman" w:cs="Times New Roma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single" w:color="auto" w:sz="4" w:space="0"/>
        </w:pBdr>
        <w:rPr>
          <w:rFonts w:hint="default" w:ascii="Times New Roman" w:hAnsi="Times New Roman" w:cs="Times New Roman"/>
        </w:rPr>
      </w:pPr>
    </w:p>
    <w:tbl>
      <w:tblPr>
        <w:tblW w:w="492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6016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single" w:color="auto" w:sz="4" w:space="0"/>
              </w:pBdr>
              <w:shd w:val="clear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ahoma" w:cs="Times New Roman"/>
                <w:b/>
                <w:bCs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lang w:val="ru-RU"/>
              </w:rPr>
            </w:pPr>
            <w:r>
              <w:rPr>
                <w:rFonts w:hint="default" w:ascii="Times New Roman" w:hAnsi="Times New Roman" w:eastAsia="Tahoma" w:cs="Times New Roman"/>
                <w:b/>
                <w:bCs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lang w:val="ru-RU"/>
              </w:rPr>
              <w:t>№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single" w:color="auto" w:sz="4" w:space="0"/>
              </w:pBdr>
              <w:shd w:val="clear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ahoma" w:cs="Times New Roman"/>
                <w:b/>
                <w:bCs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lang w:val="ru-RU"/>
              </w:rPr>
            </w:pPr>
            <w:r>
              <w:rPr>
                <w:rFonts w:hint="default" w:ascii="Times New Roman" w:hAnsi="Times New Roman" w:eastAsia="Tahoma" w:cs="Times New Roman"/>
                <w:b/>
                <w:bCs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lang w:val="ru-RU"/>
              </w:rPr>
              <w:t>Муниципальные услуги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single" w:color="auto" w:sz="4" w:space="0"/>
              </w:pBdr>
              <w:shd w:val="clear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ahoma" w:cs="Times New Roman"/>
                <w:b/>
                <w:bCs/>
                <w:caps w:val="0"/>
                <w:spacing w:val="0"/>
                <w:sz w:val="21"/>
                <w:szCs w:val="21"/>
                <w:u w:val="none"/>
                <w:bdr w:val="none" w:color="auto" w:sz="0" w:space="0"/>
                <w:lang w:val="ru-RU"/>
              </w:rPr>
            </w:pPr>
            <w:r>
              <w:rPr>
                <w:rFonts w:hint="default" w:ascii="Times New Roman" w:hAnsi="Times New Roman" w:eastAsia="Tahoma" w:cs="Times New Roman"/>
                <w:b/>
                <w:bCs/>
                <w:caps w:val="0"/>
                <w:spacing w:val="0"/>
                <w:sz w:val="21"/>
                <w:szCs w:val="21"/>
                <w:u w:val="none"/>
                <w:bdr w:val="none" w:color="auto" w:sz="0" w:space="0"/>
                <w:lang w:val="ru-RU"/>
              </w:rPr>
              <w:t>Ссылка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1.</w:t>
            </w:r>
          </w:p>
        </w:tc>
        <w:tc>
          <w:tcPr>
            <w:tcW w:w="6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Подготовка, регистрация и выдача градостроительных планов земельных участков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aps w:val="0"/>
                <w:spacing w:val="0"/>
                <w:sz w:val="20"/>
                <w:szCs w:val="20"/>
                <w:u w:val="none"/>
                <w:bdr w:val="none" w:color="auto" w:sz="0" w:space="0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"https://gosuslugi.ru/600142/1/form"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https://gosuslugi.ru/600142/1/form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"https://gosuslugi.ru/600153/1/form"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https://gosuslugi.ru/600153/1/form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"https://gosuslugi.ru/600171/1/form"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https://gosuslugi.ru/600171/1/form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4.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"https://gosuslugi.ru/600168/1/form"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https://gosuslugi.ru/600168/1/form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5.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Выдача разрешения на ввод объекта в эксплуатацию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"https://gosuslugi.ru/600143/1/form"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https://gosuslugi.ru/600143/1/form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6.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"https://gosuslugi.ru/600139/1/form"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https://gosuslugi.ru/600139/1/form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7.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"https://gosuslugi.ru/600150/1/form"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https://gosuslugi.ru/600150/1/form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8.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"https://gosuslugi.ru/600156/1/form"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https://gosuslugi.ru/600156/1/form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9.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"https://gosuslugi.ru/600141/1/form"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https://gosuslugi.ru/600141/1/form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10.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Разрешение на установку и эксплуатацию рекламных конструкций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"https://gosuslugi.ru/600144/1/form"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https://gosuslugi.ru/600144/1/form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11.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"https://gosuslugi.ru/600170/1/form"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https://gosuslugi.ru/600170/1/form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12.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Предоставление разрешения на осуществление земляных работ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"https://gosuslugi.ru/600162/1/form"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https://gosuslugi.ru/600162/1/form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13.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Выдача разрешений на право вырубки зеленых насаждений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"https://gosuslugi.ru/600140/1/form"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https://gosuslugi.ru/600140/1/form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14.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"https://gosuslugi.ru/600137/1/form"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https://gosuslugi.ru/600137/1/form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15.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"https://gosuslugi.ru/600133/1/form"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https://gosuslugi.ru/600133/1/form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16.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"https://gosuslugi.ru/600148/1/form"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https://gosuslugi.ru/600148/1/form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17.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"https://gosuslugi.ru/600157/1/form"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https://gosuslugi.ru/600157/1/form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18.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"https://gosuslugi.ru/600146/1/form"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https://gosuslugi.ru/600146/1/form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19.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Организация отдыха детей в каникулярное время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"https://gosuslugi.ru/600173/1/form"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https://gosuslugi.ru/600173/1/form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20.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"https://gosuslugi.ru/600160/1/form"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https://gosuslugi.ru/600160/1/form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21.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"https://gosuslugi.ru/600215/1/form"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https://gosuslugi.ru/600215/1/form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22.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"https://gosuslugi.ru/600208/1/form"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https://gosuslugi.ru/600208/1/form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23.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"https://gosuslugi.ru/600217/1/form"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https://gosuslugi.ru/600217/1/form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24.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"https://gosuslugi.ru/600246/1/form"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https://gosuslugi.ru/600246/1/form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25.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"https://gosuslugi.ru/10909/1/form"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https://gosuslugi.ru/10909/1/form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26.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"https://gosuslugi.ru/600470/1/form"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https://gosuslugi.ru/600470/1/form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27.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"https://gosuslugi.ru/600209/1/form"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https://gosuslugi.ru/600209/1/form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28.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"https://gosuslugi.ru/600136/1/form"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https://gosuslugi.ru/600136/1/form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29.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"https://gosuslugi.ru/600130/1/form"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https://gosuslugi.ru/600130/1/form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30.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"https://gosuslugi.ru/600154/1/form"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https://gosuslugi.ru/600154/1/form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31.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"https://gosuslugi.ru/600176/1/form"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https://gosuslugi.ru/600176/1/form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32.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"https://gosuslugi.ru/600161/1/form"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https://gosuslugi.ru/600161/1/form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33.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"https://gosuslugi.ru/600231/1/form"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https://gosuslugi.ru/600231/1/form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34.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"https://gosuslugi.ru/600241/1/form"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https://gosuslugi.ru/600241/1/form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35.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"https://gosuslugi.ru/600214/1/form"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https://gosuslugi.ru/600214/1/form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36.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"https://gosuslugi.ru/600235/1/form"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https://gosuslugi.ru/600235/1/form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37.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"https://gosuslugi.ru/600316/1/form"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https://gosuslugi.ru/600316/1/form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38.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Присвоение спортивных разрядов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"https://gosuslugi.ru/600152/1/form"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https://gosuslugi.ru/600152/1/form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39.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Присвоение квалификационных категорий спортивных судей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"https://gosuslugi.ru/600151/1/form"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https://gosuslugi.ru/600151/1/form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40.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"https://gosuslugi.ru/600149/1/form"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https://gosuslugi.ru/600149/1/form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41.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7FD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"https://gosuslugi.ru/600451/1/form"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https://gosuslugi.ru/600451/1/form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42.</w:t>
            </w:r>
          </w:p>
        </w:tc>
        <w:tc>
          <w:tcPr>
            <w:tcW w:w="3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40" w:type="dxa"/>
              <w:left w:w="220" w:type="dxa"/>
              <w:bottom w:w="140" w:type="dxa"/>
              <w:right w:w="22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rPr>
                <w:rFonts w:hint="default" w:ascii="Times New Roman" w:hAnsi="Times New Roman" w:eastAsia="Tahoma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instrText xml:space="preserve"> HYPERLINK "https://gosuslugi.ru/600452/2/form"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t>https://gosuslugi.ru/600452/2/form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57FC4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single" w:color="auto" w:sz="4" w:space="0"/>
        </w:pBdr>
        <w:shd w:val="clear"/>
        <w:rPr>
          <w:rFonts w:hint="default" w:ascii="Times New Roman" w:hAnsi="Times New Roman" w:cs="Times New Roman"/>
          <w:sz w:val="20"/>
          <w:szCs w:val="20"/>
        </w:rPr>
      </w:pPr>
      <w:bookmarkStart w:id="0" w:name="_GoBack"/>
      <w:bookmarkEnd w:id="0"/>
    </w:p>
    <w:sectPr>
      <w:pgSz w:w="11906" w:h="16838"/>
      <w:pgMar w:top="1440" w:right="13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D49F7"/>
    <w:rsid w:val="04FD49F7"/>
    <w:rsid w:val="0FD63191"/>
    <w:rsid w:val="2533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2022-12-06T01:56:00Z</dcterms:created>
  <dc:creator>BurdeynayaSV</dc:creator>
  <cp:lastModifiedBy>BurdeynayaSV</cp:lastModifiedBy>
  <cp:lastPrinted>2022-12-06T02:16:38Z</cp:lastPrinted>
  <dcterms:modified xsi:type="dcterms:W3CDTF">2022-12-06T05:27:44Z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5E2BEA90F7144B15AC602BCA5D11B2CA</vt:lpwstr>
  </property>
</Properties>
</file>